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EF" w:rsidRPr="00927AEF" w:rsidRDefault="00927AEF" w:rsidP="00927AEF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2640" cy="9245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EF" w:rsidRPr="00927AEF" w:rsidRDefault="00927AEF" w:rsidP="00927AEF">
      <w:pPr>
        <w:pStyle w:val="a6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7AEF" w:rsidRPr="00927AEF" w:rsidRDefault="00927AEF" w:rsidP="00927AEF">
      <w:pPr>
        <w:pStyle w:val="a6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EF">
        <w:rPr>
          <w:rFonts w:ascii="Times New Roman" w:hAnsi="Times New Roman" w:cs="Times New Roman"/>
          <w:b/>
          <w:sz w:val="28"/>
          <w:szCs w:val="28"/>
        </w:rPr>
        <w:t>Новгородская область Шимский  район</w:t>
      </w:r>
    </w:p>
    <w:p w:rsidR="00927AEF" w:rsidRPr="00927AEF" w:rsidRDefault="00927AEF" w:rsidP="00927AEF">
      <w:pPr>
        <w:pStyle w:val="a6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EF">
        <w:rPr>
          <w:rFonts w:ascii="Times New Roman" w:hAnsi="Times New Roman" w:cs="Times New Roman"/>
          <w:b/>
          <w:sz w:val="28"/>
          <w:szCs w:val="28"/>
        </w:rPr>
        <w:t>Совет депутатов Медведского сельского поселения</w:t>
      </w:r>
    </w:p>
    <w:p w:rsidR="00927AEF" w:rsidRPr="00927AEF" w:rsidRDefault="00927AEF" w:rsidP="00927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EF" w:rsidRDefault="00927AEF" w:rsidP="00927AE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329E" w:rsidRDefault="002A329E" w:rsidP="00927AE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29E" w:rsidRDefault="002A329E" w:rsidP="002A3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31.03.2023</w:t>
      </w:r>
    </w:p>
    <w:p w:rsidR="002A329E" w:rsidRPr="002A329E" w:rsidRDefault="002A329E" w:rsidP="002A32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Медведь</w:t>
      </w:r>
    </w:p>
    <w:p w:rsidR="002A329E" w:rsidRDefault="002A329E" w:rsidP="002A329E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42730" w:rsidRPr="007D6B82" w:rsidRDefault="00742730" w:rsidP="002A329E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Порядка </w:t>
      </w: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принятия лицами, 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замещающими</w:t>
      </w:r>
      <w:proofErr w:type="gramEnd"/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муниципальные должности </w:t>
      </w:r>
      <w:r w:rsidR="007D6B82"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Медведского</w:t>
      </w:r>
    </w:p>
    <w:p w:rsidR="00742730" w:rsidRPr="007D6B82" w:rsidRDefault="007D6B82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742730"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gramStart"/>
      <w:r w:rsidR="00742730"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осуществляющими</w:t>
      </w:r>
      <w:proofErr w:type="gramEnd"/>
      <w:r w:rsidR="00742730"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свои полномочия на постоянной основе, </w:t>
      </w:r>
      <w:proofErr w:type="gramStart"/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почетных</w:t>
      </w:r>
      <w:proofErr w:type="gramEnd"/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специальных званий, наград и иных знаков отличия 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(за исключением </w:t>
      </w:r>
      <w:proofErr w:type="gramStart"/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научных</w:t>
      </w:r>
      <w:proofErr w:type="gramEnd"/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спортивных) иностранных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государств, международных организаций, политических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партий, иных общественных объединений и других</w:t>
      </w:r>
    </w:p>
    <w:p w:rsidR="00742730" w:rsidRPr="007D6B82" w:rsidRDefault="00742730" w:rsidP="00742730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B82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</w:t>
      </w:r>
    </w:p>
    <w:p w:rsidR="00A042C8" w:rsidRPr="007D6B82" w:rsidRDefault="00A042C8" w:rsidP="0074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A3F63" w:rsidRDefault="00BA3F63" w:rsidP="00BA3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</w:p>
    <w:p w:rsidR="009F0E78" w:rsidRPr="00BA3F63" w:rsidRDefault="00BA3F63" w:rsidP="00BA3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Уставом</w:t>
      </w:r>
      <w:r w:rsidR="009F0E7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D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Медведского </w:t>
      </w:r>
      <w:r w:rsidR="009F0E7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поселения, Сове</w:t>
      </w:r>
      <w:r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7D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депутатов Медведского сельского поселения </w:t>
      </w:r>
    </w:p>
    <w:p w:rsidR="009F0E78" w:rsidRPr="00BA3F63" w:rsidRDefault="009F0E78" w:rsidP="00B00A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BA3F63" w:rsidRDefault="00BA3F63" w:rsidP="00BA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</w:t>
      </w:r>
      <w:r w:rsidR="00A042C8" w:rsidRPr="002A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РЕШИЛ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BA3F63" w:rsidRDefault="00BA3F63" w:rsidP="00BA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A3F63" w:rsidRDefault="00BA3F63" w:rsidP="00BA3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1. 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0C0CAA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прилагаемый 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 принятия лицами, замещающими муниципальные должности</w:t>
      </w:r>
      <w:r w:rsidR="007D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Медведского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D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</w:t>
      </w:r>
      <w:r w:rsidR="000C0CAA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гих организаций (П</w:t>
      </w:r>
      <w:r w:rsidR="00A042C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риложение 1).</w:t>
      </w:r>
    </w:p>
    <w:p w:rsidR="00481EB6" w:rsidRPr="00BA3F63" w:rsidRDefault="00BA3F63" w:rsidP="00BA3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2. </w:t>
      </w:r>
      <w:r w:rsidR="00481EB6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</w:t>
      </w:r>
      <w:r w:rsidR="00481EB6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подлежит размещению на официальном сайте </w:t>
      </w:r>
      <w:r w:rsidR="007D6B82">
        <w:rPr>
          <w:rFonts w:ascii="Times New Roman" w:hAnsi="Times New Roman" w:cs="Times New Roman"/>
          <w:color w:val="000000"/>
          <w:sz w:val="28"/>
          <w:szCs w:val="28"/>
        </w:rPr>
        <w:t xml:space="preserve">Медведского </w:t>
      </w:r>
      <w:r w:rsidR="00481EB6" w:rsidRPr="00BA3F6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D6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EB6" w:rsidRPr="00BA3F6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</w:t>
      </w:r>
      <w:r w:rsidR="000C0CAA" w:rsidRPr="00BA3F63">
        <w:rPr>
          <w:rFonts w:ascii="Times New Roman" w:hAnsi="Times New Roman" w:cs="Times New Roman"/>
          <w:color w:val="000000"/>
          <w:sz w:val="28"/>
          <w:szCs w:val="28"/>
        </w:rPr>
        <w:t>оммун</w:t>
      </w:r>
      <w:r w:rsidR="007D6B82">
        <w:rPr>
          <w:rFonts w:ascii="Times New Roman" w:hAnsi="Times New Roman" w:cs="Times New Roman"/>
          <w:color w:val="000000"/>
          <w:sz w:val="28"/>
          <w:szCs w:val="28"/>
        </w:rPr>
        <w:t>икационной сети «Интернет»</w:t>
      </w:r>
      <w:r w:rsidR="000C0CAA" w:rsidRPr="00BA3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EB6" w:rsidRPr="00BA3F63" w:rsidRDefault="00481EB6" w:rsidP="00B00AB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A3F63" w:rsidRDefault="00BA3F63" w:rsidP="00BA3F6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81EB6" w:rsidRPr="00BC528A" w:rsidRDefault="00481EB6" w:rsidP="00BA3F6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Глава </w:t>
      </w:r>
      <w:r w:rsidR="00BA3F63"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сельского </w:t>
      </w: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поселения </w:t>
      </w: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="007D6B82" w:rsidRPr="00BC5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И.Н. Павлова</w:t>
      </w:r>
    </w:p>
    <w:p w:rsidR="00481EB6" w:rsidRPr="00BC528A" w:rsidRDefault="0048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D6B82" w:rsidRPr="00BC528A" w:rsidRDefault="007D6B82" w:rsidP="007D6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C5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Председатель Совета депутатов </w:t>
      </w:r>
    </w:p>
    <w:p w:rsidR="007D6B82" w:rsidRPr="00BC528A" w:rsidRDefault="007D6B82" w:rsidP="007D6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C5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Медведского сельского поселения                                    И.В. Воронова</w:t>
      </w:r>
    </w:p>
    <w:p w:rsidR="00D83389" w:rsidRPr="00624BB1" w:rsidRDefault="00481EB6" w:rsidP="00D83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  <w:r w:rsidR="00C227A6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</w:t>
      </w:r>
      <w:r w:rsidR="00D83389">
        <w:rPr>
          <w:rFonts w:ascii="Times New Roman" w:hAnsi="Times New Roman"/>
          <w:sz w:val="24"/>
          <w:szCs w:val="24"/>
        </w:rPr>
        <w:t>Утвержден</w:t>
      </w:r>
      <w:r w:rsidR="00D83389" w:rsidRPr="00624BB1">
        <w:rPr>
          <w:rFonts w:ascii="Times New Roman" w:hAnsi="Times New Roman"/>
          <w:sz w:val="24"/>
          <w:szCs w:val="24"/>
        </w:rPr>
        <w:t xml:space="preserve"> </w:t>
      </w:r>
    </w:p>
    <w:p w:rsidR="00D83389" w:rsidRDefault="00D83389" w:rsidP="00D83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24BB1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624BB1">
        <w:rPr>
          <w:rFonts w:ascii="Times New Roman" w:hAnsi="Times New Roman"/>
          <w:sz w:val="24"/>
          <w:szCs w:val="24"/>
        </w:rPr>
        <w:t xml:space="preserve"> Совета </w:t>
      </w:r>
      <w:r w:rsidR="007D6B82">
        <w:rPr>
          <w:rFonts w:ascii="Times New Roman" w:hAnsi="Times New Roman"/>
          <w:sz w:val="24"/>
          <w:szCs w:val="24"/>
        </w:rPr>
        <w:t>депутатов</w:t>
      </w:r>
    </w:p>
    <w:p w:rsidR="00D83389" w:rsidRPr="00624BB1" w:rsidRDefault="00D83389" w:rsidP="00D83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A329E">
        <w:rPr>
          <w:rFonts w:ascii="Times New Roman" w:hAnsi="Times New Roman"/>
          <w:sz w:val="24"/>
          <w:szCs w:val="24"/>
        </w:rPr>
        <w:t xml:space="preserve"> </w:t>
      </w:r>
      <w:r w:rsidR="007D6B82">
        <w:rPr>
          <w:rFonts w:ascii="Times New Roman" w:hAnsi="Times New Roman"/>
          <w:sz w:val="24"/>
          <w:szCs w:val="24"/>
        </w:rPr>
        <w:t>Медведского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D6B8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24BB1">
        <w:rPr>
          <w:rFonts w:ascii="Times New Roman" w:hAnsi="Times New Roman"/>
          <w:sz w:val="24"/>
          <w:szCs w:val="24"/>
        </w:rPr>
        <w:t xml:space="preserve"> </w:t>
      </w:r>
    </w:p>
    <w:p w:rsidR="000C0CAA" w:rsidRPr="00D83389" w:rsidRDefault="00D83389" w:rsidP="00D833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A329E">
        <w:rPr>
          <w:rFonts w:ascii="Times New Roman" w:hAnsi="Times New Roman"/>
          <w:sz w:val="24"/>
          <w:szCs w:val="24"/>
        </w:rPr>
        <w:t xml:space="preserve">                           </w:t>
      </w:r>
      <w:r w:rsidRPr="00624BB1">
        <w:rPr>
          <w:rFonts w:ascii="Times New Roman" w:hAnsi="Times New Roman"/>
          <w:sz w:val="24"/>
          <w:szCs w:val="24"/>
        </w:rPr>
        <w:t>от</w:t>
      </w:r>
      <w:r w:rsidR="002A329E">
        <w:rPr>
          <w:rFonts w:ascii="Times New Roman" w:hAnsi="Times New Roman"/>
          <w:sz w:val="24"/>
          <w:szCs w:val="24"/>
        </w:rPr>
        <w:t>31.03.2023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624BB1">
        <w:rPr>
          <w:rFonts w:ascii="Times New Roman" w:hAnsi="Times New Roman"/>
          <w:sz w:val="24"/>
          <w:szCs w:val="24"/>
        </w:rPr>
        <w:t xml:space="preserve">  №</w:t>
      </w:r>
      <w:r w:rsidR="007D6B82">
        <w:rPr>
          <w:rFonts w:ascii="Times New Roman" w:hAnsi="Times New Roman"/>
          <w:sz w:val="24"/>
          <w:szCs w:val="24"/>
        </w:rPr>
        <w:t xml:space="preserve"> </w:t>
      </w:r>
      <w:r w:rsidR="002A329E">
        <w:rPr>
          <w:rFonts w:ascii="Times New Roman" w:hAnsi="Times New Roman"/>
          <w:sz w:val="24"/>
          <w:szCs w:val="24"/>
        </w:rPr>
        <w:t>81</w:t>
      </w:r>
    </w:p>
    <w:p w:rsidR="00A042C8" w:rsidRPr="00D83389" w:rsidRDefault="000C0CAA" w:rsidP="00D83389">
      <w:pPr>
        <w:spacing w:after="0" w:line="240" w:lineRule="auto"/>
        <w:jc w:val="right"/>
        <w:rPr>
          <w:color w:val="000000"/>
          <w:sz w:val="24"/>
          <w:szCs w:val="24"/>
        </w:rPr>
      </w:pPr>
      <w:r w:rsidRPr="00D833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A042C8" w:rsidRPr="00D833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 1</w:t>
      </w:r>
      <w:r w:rsidRPr="00D833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</w:p>
    <w:p w:rsidR="00B00ABC" w:rsidRPr="00BA3F63" w:rsidRDefault="00B0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C0CAA" w:rsidRPr="00BA3F63" w:rsidRDefault="00A0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A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Порядок </w:t>
      </w:r>
    </w:p>
    <w:p w:rsidR="000C0CAA" w:rsidRPr="00BA3F63" w:rsidRDefault="000C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042C8" w:rsidRPr="007D6B82" w:rsidRDefault="00A042C8" w:rsidP="007D6B8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принятия лицами, замещающими муниципальные должности</w:t>
      </w:r>
      <w:r w:rsid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Медведского</w:t>
      </w:r>
      <w:r w:rsidRP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9F0E78" w:rsidRP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сельского пос</w:t>
      </w:r>
      <w:r w:rsid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еления</w:t>
      </w:r>
      <w:r w:rsidR="00D83389" w:rsidRP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7D6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042C8" w:rsidRPr="007D6B82" w:rsidRDefault="00A0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042C8" w:rsidRPr="007D6B82" w:rsidRDefault="00D83389" w:rsidP="00D83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r w:rsidR="00A042C8" w:rsidRPr="00BA3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процедуру принятия с разрешения Совета</w:t>
      </w:r>
      <w:r w:rsidR="007D6B8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Медведского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(далее - представительный орган) лицами, замещающими муниципальные должности</w:t>
      </w:r>
      <w:r w:rsidR="007D6B82">
        <w:rPr>
          <w:rFonts w:ascii="Times New Roman" w:hAnsi="Times New Roman" w:cs="Times New Roman"/>
          <w:color w:val="000000"/>
          <w:sz w:val="28"/>
          <w:szCs w:val="28"/>
        </w:rPr>
        <w:t xml:space="preserve"> Медведского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E78" w:rsidRPr="00BA3F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F0E78" w:rsidRPr="00BA3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и осуществляющими свои полномочия на постоянной основе 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звания, награды).</w:t>
      </w:r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Лицо, замещающее муниципальную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трех рабочих дней представляет в представительный орган ходатайство, </w:t>
      </w:r>
      <w:r w:rsidR="000C0CAA" w:rsidRPr="00BA3F63">
        <w:rPr>
          <w:rFonts w:ascii="Times New Roman" w:hAnsi="Times New Roman" w:cs="Times New Roman"/>
          <w:color w:val="000000"/>
          <w:sz w:val="28"/>
          <w:szCs w:val="28"/>
        </w:rPr>
        <w:t>составленное по форме согласно П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риложению 1 к настоящему Порядку.</w:t>
      </w:r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Лицо, замещающее муниципальную должность, отказавшееся от звания, награды, в течение трех рабочих дней представляет в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  <w:lang w:bidi="ar-SA"/>
        </w:rPr>
        <w:t>представительный орган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уведомление, составленное по форме согласно приложению 2 к настоящему Порядку.</w:t>
      </w:r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Лицо, замещающее муниципальную должность, получившее звание, награду до принятия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  <w:lang w:bidi="ar-SA"/>
        </w:rPr>
        <w:t>представительным органом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представительны орган</w:t>
      </w:r>
      <w:r w:rsidR="00A042C8" w:rsidRPr="00BA3F63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их получения по акту приема-передачи, составленному в двух</w:t>
      </w:r>
      <w:r w:rsidR="000C0CAA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 по форме согласно П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риложению 3 к настоящему Порядку.</w:t>
      </w:r>
      <w:proofErr w:type="gramEnd"/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227A6" w:rsidRPr="00BA3F63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C227A6" w:rsidRPr="00BA3F6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227A6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либо уведомления исчисляется со дня возвращения лица, замещающего муниципальную должность, из служебной командировки.</w:t>
      </w:r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лицо, замещающее муниципальную должность,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указанные в настоящем Порядке, такое лицо, замещающее муниципальную должность, обязано представить ходатайство,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такой причины.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Прием и регистрацию поступивших хо</w:t>
      </w:r>
      <w:r w:rsidR="00B00ABC" w:rsidRPr="00BA3F63">
        <w:rPr>
          <w:rFonts w:ascii="Times New Roman" w:hAnsi="Times New Roman"/>
          <w:color w:val="000000"/>
          <w:sz w:val="28"/>
          <w:szCs w:val="28"/>
        </w:rPr>
        <w:t xml:space="preserve">датайств, уведомлений проводит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заместитель председателя представительного органа.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A042C8" w:rsidRPr="00BA3F63">
        <w:rPr>
          <w:rFonts w:ascii="Times New Roman" w:hAnsi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принятии (далее - журнал), </w:t>
      </w:r>
      <w:r w:rsidR="00C227A6" w:rsidRPr="00BA3F63">
        <w:rPr>
          <w:rFonts w:ascii="Times New Roman" w:hAnsi="Times New Roman"/>
          <w:color w:val="000000"/>
          <w:sz w:val="28"/>
          <w:szCs w:val="28"/>
        </w:rPr>
        <w:t>составленном по форме согласно П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риложению 4 к настоящему Порядку.</w:t>
      </w:r>
      <w:proofErr w:type="gramEnd"/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подпись и расшифровку подписи должностного лица, зарегистрировавшего ходатайство, уведомление.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Копия поступивших ходатайства, уведомления с регистрационным номером, датой и подписью зарегистрировавшего их должностного лица выдается лицу, замещающему муниципальную должность.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hyperlink w:anchor="P162" w:history="1">
        <w:r w:rsidR="00A042C8" w:rsidRPr="007D6B8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Журнал</w:t>
        </w:r>
      </w:hyperlink>
      <w:r w:rsidR="00A042C8" w:rsidRPr="00BA3F63">
        <w:rPr>
          <w:rFonts w:ascii="Times New Roman" w:hAnsi="Times New Roman"/>
          <w:color w:val="000000"/>
          <w:sz w:val="28"/>
          <w:szCs w:val="28"/>
        </w:rPr>
        <w:t xml:space="preserve"> оформляется и ведется в представительном органе, хранится в месте, защищенном от несанкционированного доступа.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eastAsia="Times New Roman" w:hAnsi="Times New Roman"/>
          <w:color w:val="000000"/>
          <w:sz w:val="28"/>
          <w:szCs w:val="28"/>
        </w:rPr>
        <w:t>Вед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 xml:space="preserve">ение и хранение журнала осуществляет </w:t>
      </w:r>
      <w:r w:rsidR="00A042C8" w:rsidRPr="00BA3F63">
        <w:rPr>
          <w:rFonts w:ascii="Times New Roman" w:eastAsia="Times New Roman" w:hAnsi="Times New Roman"/>
          <w:color w:val="000000"/>
          <w:sz w:val="28"/>
          <w:szCs w:val="28"/>
        </w:rPr>
        <w:t xml:space="preserve">заместитель председателя представительного органа. 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После регистрации ходатайство, уведомление в течение рабочего дня передаются в представительный орган для рассмотрения на ближайшем его заседании.</w:t>
      </w:r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9. Заместитель председателя представительного органа в течение трех рабочих дней со дня принятия представительным органом решения по результатам рассмотрения ходатайства, в письменной форме, информирует лицо, замещающее муниципальную должность, представившее ходатайство, о принятом представительным органом решении.</w:t>
      </w:r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В случае удовлетворения представительным органом ходатайства лица, замещающего муниципальную должность, указанного в пункте 4 настоящего Порядка, заместитель председателя представительного органа в течение десяти рабочих дней со дня принятия решения представительным органом передает лицу, замещающему муниципальную должность, оригиналы документов к званию, награду и оригиналы документов к ней по акту приема-передачи по форме согл</w:t>
      </w:r>
      <w:r w:rsidR="00C227A6" w:rsidRPr="00BA3F63">
        <w:rPr>
          <w:rFonts w:ascii="Times New Roman" w:hAnsi="Times New Roman" w:cs="Times New Roman"/>
          <w:color w:val="000000"/>
          <w:sz w:val="28"/>
          <w:szCs w:val="28"/>
        </w:rPr>
        <w:t>асно приложению 3 к настоящему П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>орядку.</w:t>
      </w:r>
      <w:proofErr w:type="gramEnd"/>
    </w:p>
    <w:p w:rsidR="00A042C8" w:rsidRPr="00BA3F63" w:rsidRDefault="00D83389" w:rsidP="00D83389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00ABC" w:rsidRPr="00BA3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="00A042C8" w:rsidRPr="00BA3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представительного органа в удовлетворении ходатайства лица, замещающего муниципальную должность, указанного в пункте 4 настоящего Порядка,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представительного органа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десяти рабочих дней со дня принятия решения представительным органом направляет </w:t>
      </w:r>
      <w:r w:rsidR="00A042C8" w:rsidRPr="00BA3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A042C8" w:rsidRPr="00BA3F63" w:rsidRDefault="00D83389" w:rsidP="00D83389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042C8" w:rsidRPr="00BA3F63">
        <w:rPr>
          <w:rFonts w:ascii="Times New Roman" w:hAnsi="Times New Roman"/>
          <w:color w:val="000000"/>
          <w:sz w:val="28"/>
          <w:szCs w:val="28"/>
        </w:rPr>
        <w:t>12. Ответственные должностные лица обеспечивают конфиденциальность   и сохранность данных, полученных от лиц, замещающих муниципальные должности,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042C8" w:rsidRPr="00BA3F63" w:rsidRDefault="009F0E78">
      <w:pPr>
        <w:pStyle w:val="ConsPlusTitle"/>
        <w:keepNext/>
        <w:jc w:val="right"/>
        <w:rPr>
          <w:b w:val="0"/>
          <w:color w:val="000000"/>
        </w:rPr>
      </w:pPr>
      <w:r w:rsidRPr="00BA3F63">
        <w:rPr>
          <w:b w:val="0"/>
          <w:color w:val="000000"/>
        </w:rPr>
        <w:br w:type="page"/>
      </w:r>
      <w:r w:rsidR="00A042C8" w:rsidRPr="00BA3F63">
        <w:rPr>
          <w:b w:val="0"/>
          <w:color w:val="000000"/>
        </w:rPr>
        <w:lastRenderedPageBreak/>
        <w:t xml:space="preserve">Приложение 1 к Порядку </w:t>
      </w:r>
    </w:p>
    <w:p w:rsidR="00C227A6" w:rsidRPr="00BA3F63" w:rsidRDefault="00C227A6" w:rsidP="00D83389">
      <w:pPr>
        <w:pStyle w:val="ConsPlusTitle"/>
        <w:keepNext/>
        <w:jc w:val="right"/>
        <w:rPr>
          <w:color w:val="000000"/>
        </w:rPr>
      </w:pPr>
      <w:r w:rsidRPr="00BA3F63">
        <w:rPr>
          <w:b w:val="0"/>
          <w:color w:val="000000"/>
        </w:rPr>
        <w:t xml:space="preserve">                                                                                    Форма</w:t>
      </w:r>
    </w:p>
    <w:p w:rsidR="00A042C8" w:rsidRPr="00BA3F63" w:rsidRDefault="00A042C8">
      <w:pPr>
        <w:pStyle w:val="ConsPlusNormal"/>
        <w:ind w:firstLine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83389" w:rsidRDefault="00D83389">
      <w:pPr>
        <w:pStyle w:val="Standard"/>
        <w:tabs>
          <w:tab w:val="left" w:pos="5940"/>
        </w:tabs>
        <w:snapToGrid w:val="0"/>
        <w:ind w:left="526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</w:p>
    <w:p w:rsidR="00A042C8" w:rsidRPr="00BA3F63" w:rsidRDefault="00A042C8" w:rsidP="00016B10">
      <w:pPr>
        <w:pStyle w:val="Standard"/>
        <w:tabs>
          <w:tab w:val="left" w:pos="5940"/>
        </w:tabs>
        <w:snapToGrid w:val="0"/>
        <w:ind w:left="5265"/>
        <w:rPr>
          <w:color w:val="000000"/>
          <w:sz w:val="24"/>
        </w:rPr>
      </w:pPr>
      <w:r w:rsidRPr="00BA3F63">
        <w:rPr>
          <w:rFonts w:ascii="Times New Roman" w:hAnsi="Times New Roman" w:cs="Times New Roman"/>
          <w:color w:val="000000"/>
          <w:sz w:val="24"/>
        </w:rPr>
        <w:t>В Совет</w:t>
      </w:r>
      <w:r w:rsidR="007D6B82">
        <w:rPr>
          <w:rFonts w:ascii="Times New Roman" w:hAnsi="Times New Roman" w:cs="Times New Roman"/>
          <w:color w:val="000000"/>
          <w:sz w:val="24"/>
        </w:rPr>
        <w:t xml:space="preserve"> депутатов Медведского</w:t>
      </w:r>
      <w:r w:rsidRPr="00BA3F63">
        <w:rPr>
          <w:rFonts w:ascii="Times New Roman" w:hAnsi="Times New Roman" w:cs="Times New Roman"/>
          <w:color w:val="000000"/>
          <w:sz w:val="24"/>
        </w:rPr>
        <w:t xml:space="preserve"> </w:t>
      </w:r>
      <w:r w:rsidR="00016B10">
        <w:rPr>
          <w:rFonts w:ascii="Times New Roman" w:hAnsi="Times New Roman" w:cs="Times New Roman"/>
          <w:color w:val="000000"/>
          <w:sz w:val="24"/>
          <w:lang w:eastAsia="ar-SA"/>
        </w:rPr>
        <w:t xml:space="preserve">сельского </w:t>
      </w:r>
      <w:r w:rsidR="009C1671" w:rsidRPr="00BA3F63">
        <w:rPr>
          <w:rFonts w:ascii="Times New Roman" w:hAnsi="Times New Roman" w:cs="Times New Roman"/>
          <w:color w:val="000000"/>
          <w:sz w:val="24"/>
          <w:lang w:eastAsia="ar-SA"/>
        </w:rPr>
        <w:t>поселения</w:t>
      </w:r>
    </w:p>
    <w:p w:rsidR="00A042C8" w:rsidRPr="00BA3F63" w:rsidRDefault="009C1671" w:rsidP="00016B10">
      <w:pPr>
        <w:pStyle w:val="Standard"/>
        <w:tabs>
          <w:tab w:val="left" w:pos="5940"/>
        </w:tabs>
        <w:snapToGrid w:val="0"/>
        <w:ind w:left="526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 xml:space="preserve">от </w:t>
      </w:r>
      <w:r w:rsidR="00A042C8" w:rsidRPr="00BA3F63">
        <w:rPr>
          <w:rFonts w:ascii="Times New Roman" w:hAnsi="Times New Roman" w:cs="Times New Roman"/>
          <w:color w:val="000000"/>
          <w:sz w:val="24"/>
        </w:rPr>
        <w:t>___________________</w:t>
      </w:r>
      <w:r w:rsidR="00D83389">
        <w:rPr>
          <w:rFonts w:ascii="Times New Roman" w:hAnsi="Times New Roman" w:cs="Times New Roman"/>
          <w:color w:val="000000"/>
          <w:sz w:val="24"/>
        </w:rPr>
        <w:t>__</w:t>
      </w:r>
      <w:r w:rsidR="00A042C8" w:rsidRPr="00BA3F63">
        <w:rPr>
          <w:rFonts w:ascii="Times New Roman" w:hAnsi="Times New Roman" w:cs="Times New Roman"/>
          <w:color w:val="000000"/>
          <w:sz w:val="24"/>
        </w:rPr>
        <w:t>_____________</w:t>
      </w:r>
    </w:p>
    <w:p w:rsidR="00A042C8" w:rsidRDefault="00D83389">
      <w:pPr>
        <w:pStyle w:val="Standard"/>
        <w:tabs>
          <w:tab w:val="left" w:pos="5940"/>
        </w:tabs>
        <w:snapToGrid w:val="0"/>
        <w:ind w:left="526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042C8" w:rsidRPr="00BA3F63">
        <w:rPr>
          <w:rFonts w:ascii="Times New Roman" w:hAnsi="Times New Roman" w:cs="Times New Roman"/>
          <w:color w:val="000000"/>
        </w:rPr>
        <w:t>_______________________________________</w:t>
      </w:r>
      <w:r>
        <w:rPr>
          <w:rFonts w:ascii="Times New Roman" w:hAnsi="Times New Roman" w:cs="Times New Roman"/>
          <w:color w:val="000000"/>
        </w:rPr>
        <w:t>__</w:t>
      </w:r>
    </w:p>
    <w:p w:rsidR="00D83389" w:rsidRPr="00BA3F63" w:rsidRDefault="00016B10">
      <w:pPr>
        <w:pStyle w:val="Standard"/>
        <w:tabs>
          <w:tab w:val="left" w:pos="5940"/>
        </w:tabs>
        <w:snapToGrid w:val="0"/>
        <w:ind w:left="5265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83389">
        <w:rPr>
          <w:rFonts w:ascii="Times New Roman" w:hAnsi="Times New Roman" w:cs="Times New Roman"/>
          <w:color w:val="000000"/>
        </w:rPr>
        <w:t xml:space="preserve"> __________________________________________</w:t>
      </w:r>
    </w:p>
    <w:p w:rsidR="00A042C8" w:rsidRPr="00F846D2" w:rsidRDefault="00D83389">
      <w:pPr>
        <w:pStyle w:val="Standard"/>
        <w:tabs>
          <w:tab w:val="left" w:pos="5940"/>
        </w:tabs>
        <w:snapToGrid w:val="0"/>
        <w:ind w:left="5265"/>
        <w:jc w:val="center"/>
        <w:rPr>
          <w:color w:val="000000"/>
          <w:sz w:val="20"/>
          <w:szCs w:val="20"/>
        </w:rPr>
      </w:pPr>
      <w:r w:rsidRPr="00F846D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F846D2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F846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42C8" w:rsidRPr="00F846D2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A042C8" w:rsidRPr="00F846D2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center"/>
        <w:rPr>
          <w:color w:val="000000"/>
        </w:rPr>
      </w:pPr>
      <w:r w:rsidRPr="00BA3F63">
        <w:rPr>
          <w:rFonts w:ascii="Times New Roman" w:hAnsi="Times New Roman" w:cs="Times New Roman"/>
          <w:b/>
          <w:bCs/>
          <w:color w:val="000000"/>
          <w:sz w:val="24"/>
        </w:rPr>
        <w:t>Ходатайство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850"/>
        <w:jc w:val="center"/>
        <w:rPr>
          <w:color w:val="000000"/>
        </w:rPr>
      </w:pPr>
      <w:r w:rsidRPr="00BA3F63">
        <w:rPr>
          <w:rFonts w:ascii="Times New Roman" w:hAnsi="Times New Roman" w:cs="Times New Roman"/>
          <w:b/>
          <w:bCs/>
          <w:color w:val="000000"/>
          <w:sz w:val="24"/>
        </w:rPr>
        <w:t>о</w:t>
      </w:r>
      <w:r w:rsidR="00016B10">
        <w:rPr>
          <w:rFonts w:ascii="Times New Roman" w:hAnsi="Times New Roman" w:cs="Times New Roman"/>
          <w:b/>
          <w:bCs/>
          <w:color w:val="000000"/>
          <w:sz w:val="24"/>
        </w:rPr>
        <w:t xml:space="preserve"> разрешении принять почетное или</w:t>
      </w:r>
      <w:r w:rsidRPr="00BA3F63">
        <w:rPr>
          <w:rFonts w:ascii="Times New Roman" w:hAnsi="Times New Roman" w:cs="Times New Roman"/>
          <w:b/>
          <w:bCs/>
          <w:color w:val="000000"/>
          <w:sz w:val="24"/>
        </w:rPr>
        <w:t xml:space="preserve"> специальное звание, награду или иной знак отли</w:t>
      </w:r>
      <w:r w:rsidR="00016B10">
        <w:rPr>
          <w:rFonts w:ascii="Times New Roman" w:hAnsi="Times New Roman" w:cs="Times New Roman"/>
          <w:b/>
          <w:bCs/>
          <w:color w:val="000000"/>
          <w:sz w:val="24"/>
        </w:rPr>
        <w:t xml:space="preserve">чия (за исключением научного и  </w:t>
      </w:r>
      <w:proofErr w:type="gramStart"/>
      <w:r w:rsidR="00016B10">
        <w:rPr>
          <w:rFonts w:ascii="Times New Roman" w:hAnsi="Times New Roman" w:cs="Times New Roman"/>
          <w:b/>
          <w:bCs/>
          <w:color w:val="000000"/>
          <w:sz w:val="24"/>
        </w:rPr>
        <w:t>спортивных</w:t>
      </w:r>
      <w:proofErr w:type="gramEnd"/>
      <w:r w:rsidRPr="00BA3F63">
        <w:rPr>
          <w:rFonts w:ascii="Times New Roman" w:hAnsi="Times New Roman" w:cs="Times New Roman"/>
          <w:b/>
          <w:bCs/>
          <w:color w:val="000000"/>
          <w:sz w:val="24"/>
        </w:rPr>
        <w:t>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70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Прошу разрешить мне принять 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_____</w:t>
      </w:r>
      <w:r w:rsidRPr="00BA3F63">
        <w:rPr>
          <w:rFonts w:ascii="Times New Roman" w:hAnsi="Times New Roman" w:cs="Times New Roman"/>
          <w:color w:val="000000"/>
          <w:sz w:val="24"/>
        </w:rPr>
        <w:t>_________________________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hanging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proofErr w:type="gramStart"/>
      <w:r w:rsidRPr="00BA3F63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  <w:proofErr w:type="gramEnd"/>
    </w:p>
    <w:p w:rsidR="00A042C8" w:rsidRPr="00BA3F63" w:rsidRDefault="00A042C8">
      <w:pPr>
        <w:pStyle w:val="Standard"/>
        <w:tabs>
          <w:tab w:val="left" w:pos="675"/>
        </w:tabs>
        <w:snapToGrid w:val="0"/>
        <w:ind w:hanging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_____</w:t>
      </w:r>
      <w:r w:rsidRPr="00BA3F63">
        <w:rPr>
          <w:rFonts w:ascii="Times New Roman" w:hAnsi="Times New Roman" w:cs="Times New Roman"/>
          <w:color w:val="000000"/>
          <w:sz w:val="24"/>
        </w:rPr>
        <w:t>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hanging="15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</w:t>
      </w:r>
      <w:r w:rsidRPr="00BA3F63">
        <w:rPr>
          <w:rFonts w:ascii="Times New Roman" w:hAnsi="Times New Roman" w:cs="Times New Roman"/>
          <w:color w:val="000000"/>
          <w:sz w:val="24"/>
        </w:rPr>
        <w:t>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BA3F63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BA3F63"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________________________________________________________________________________</w:t>
      </w:r>
      <w:r w:rsidRPr="00BA3F63">
        <w:rPr>
          <w:rFonts w:ascii="Times New Roman" w:hAnsi="Times New Roman" w:cs="Times New Roman"/>
          <w:color w:val="000000"/>
          <w:sz w:val="20"/>
          <w:szCs w:val="20"/>
        </w:rPr>
        <w:t>(дата и место вручения награды или иного знака отличия, документов к почетному или специальному званию)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_____</w:t>
      </w:r>
      <w:r w:rsidRPr="00BA3F63">
        <w:rPr>
          <w:rFonts w:ascii="Times New Roman" w:hAnsi="Times New Roman" w:cs="Times New Roman"/>
          <w:color w:val="000000"/>
          <w:sz w:val="24"/>
        </w:rPr>
        <w:t>_____.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72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 xml:space="preserve">Документы к почетному или специальному званию, награда и документы к ней, знак отличия и документы к нему </w:t>
      </w:r>
      <w:r w:rsidRPr="00BA3F6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BA3F63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BA3F63">
        <w:rPr>
          <w:rFonts w:ascii="Times New Roman" w:hAnsi="Times New Roman" w:cs="Times New Roman"/>
          <w:color w:val="000000"/>
          <w:sz w:val="20"/>
          <w:szCs w:val="20"/>
        </w:rPr>
        <w:t> подчеркнуть)</w:t>
      </w:r>
      <w:r w:rsidRPr="00BA3F6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_____</w:t>
      </w:r>
      <w:r w:rsidRPr="00BA3F63">
        <w:rPr>
          <w:rFonts w:ascii="Times New Roman" w:hAnsi="Times New Roman" w:cs="Times New Roman"/>
          <w:color w:val="000000"/>
          <w:sz w:val="24"/>
        </w:rPr>
        <w:t>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_____</w:t>
      </w:r>
      <w:r w:rsidRPr="00BA3F63">
        <w:rPr>
          <w:rFonts w:ascii="Times New Roman" w:hAnsi="Times New Roman" w:cs="Times New Roman"/>
          <w:color w:val="000000"/>
          <w:sz w:val="24"/>
        </w:rPr>
        <w:t>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_____</w:t>
      </w:r>
      <w:r w:rsidRPr="00BA3F63">
        <w:rPr>
          <w:rFonts w:ascii="Times New Roman" w:hAnsi="Times New Roman" w:cs="Times New Roman"/>
          <w:color w:val="000000"/>
          <w:sz w:val="24"/>
        </w:rPr>
        <w:t>_______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 или иному знаку отличия)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</w:t>
      </w:r>
      <w:r w:rsidRPr="00BA3F63">
        <w:rPr>
          <w:rFonts w:ascii="Times New Roman" w:hAnsi="Times New Roman" w:cs="Times New Roman"/>
          <w:color w:val="000000"/>
          <w:sz w:val="24"/>
        </w:rPr>
        <w:t>__________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сданы по акту приема-передачи № _____________ от «____» _____________ 20___ г.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_____________________________________________________________________</w:t>
      </w:r>
      <w:r w:rsidR="00F846D2">
        <w:rPr>
          <w:rFonts w:ascii="Times New Roman" w:hAnsi="Times New Roman" w:cs="Times New Roman"/>
          <w:color w:val="000000"/>
          <w:sz w:val="24"/>
        </w:rPr>
        <w:t>____</w:t>
      </w:r>
      <w:r w:rsidRPr="00BA3F63">
        <w:rPr>
          <w:rFonts w:ascii="Times New Roman" w:hAnsi="Times New Roman" w:cs="Times New Roman"/>
          <w:color w:val="000000"/>
          <w:sz w:val="24"/>
        </w:rPr>
        <w:t>___________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720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16"/>
          <w:szCs w:val="16"/>
        </w:rPr>
        <w:t>(указать должностное лицо)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rFonts w:ascii="Times New Roman" w:hAnsi="Times New Roman" w:cs="Times New Roman"/>
          <w:color w:val="000000"/>
          <w:sz w:val="24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 xml:space="preserve">«___» _____________ 20__ г.    </w:t>
      </w:r>
      <w:r w:rsidR="00F846D2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BA3F63">
        <w:rPr>
          <w:rFonts w:ascii="Times New Roman" w:hAnsi="Times New Roman" w:cs="Times New Roman"/>
          <w:color w:val="000000"/>
          <w:sz w:val="24"/>
        </w:rPr>
        <w:t xml:space="preserve">  _____________</w:t>
      </w:r>
      <w:r w:rsidR="00F846D2">
        <w:rPr>
          <w:rFonts w:ascii="Times New Roman" w:hAnsi="Times New Roman" w:cs="Times New Roman"/>
          <w:color w:val="000000"/>
          <w:sz w:val="24"/>
        </w:rPr>
        <w:t>___</w:t>
      </w:r>
      <w:r w:rsidRPr="00BA3F63">
        <w:rPr>
          <w:rFonts w:ascii="Times New Roman" w:hAnsi="Times New Roman" w:cs="Times New Roman"/>
          <w:color w:val="000000"/>
          <w:sz w:val="24"/>
        </w:rPr>
        <w:t xml:space="preserve">_             </w:t>
      </w:r>
      <w:r w:rsidR="00F846D2">
        <w:rPr>
          <w:rFonts w:ascii="Times New Roman" w:hAnsi="Times New Roman" w:cs="Times New Roman"/>
          <w:color w:val="000000"/>
          <w:sz w:val="24"/>
        </w:rPr>
        <w:t>____</w:t>
      </w:r>
      <w:r w:rsidRPr="00BA3F63">
        <w:rPr>
          <w:rFonts w:ascii="Times New Roman" w:hAnsi="Times New Roman" w:cs="Times New Roman"/>
          <w:color w:val="000000"/>
          <w:sz w:val="24"/>
        </w:rPr>
        <w:t>__________________________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spacing w:after="120"/>
        <w:ind w:firstLine="15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BA3F6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846D2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BA3F63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                       </w:t>
      </w:r>
      <w:r w:rsidR="00F846D2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BA3F63">
        <w:rPr>
          <w:rFonts w:ascii="Times New Roman" w:hAnsi="Times New Roman" w:cs="Times New Roman"/>
          <w:color w:val="000000"/>
          <w:sz w:val="20"/>
          <w:szCs w:val="20"/>
        </w:rPr>
        <w:t xml:space="preserve"> (расшифровка подписи)</w:t>
      </w:r>
    </w:p>
    <w:p w:rsidR="009F0E78" w:rsidRPr="00BA3F63" w:rsidRDefault="009F0E78">
      <w:pPr>
        <w:pStyle w:val="Standard"/>
        <w:spacing w:line="283" w:lineRule="exact"/>
        <w:ind w:left="4154"/>
        <w:jc w:val="right"/>
        <w:rPr>
          <w:rFonts w:ascii="Times New Roman" w:hAnsi="Times New Roman" w:cs="Times New Roman"/>
          <w:color w:val="000000"/>
          <w:sz w:val="24"/>
        </w:rPr>
      </w:pPr>
    </w:p>
    <w:p w:rsidR="00C227A6" w:rsidRPr="00BA3F63" w:rsidRDefault="009F0E78">
      <w:pPr>
        <w:pStyle w:val="Standard"/>
        <w:spacing w:line="283" w:lineRule="exact"/>
        <w:ind w:left="4154"/>
        <w:jc w:val="right"/>
        <w:rPr>
          <w:rFonts w:ascii="Times New Roman" w:hAnsi="Times New Roman" w:cs="Times New Roman"/>
          <w:color w:val="000000"/>
          <w:sz w:val="24"/>
          <w:lang w:bidi="ar-SA"/>
        </w:rPr>
      </w:pPr>
      <w:r w:rsidRPr="00BA3F63">
        <w:rPr>
          <w:rFonts w:ascii="Times New Roman" w:hAnsi="Times New Roman" w:cs="Times New Roman"/>
          <w:color w:val="000000"/>
          <w:sz w:val="24"/>
        </w:rPr>
        <w:br w:type="page"/>
      </w:r>
      <w:r w:rsidR="00A042C8" w:rsidRPr="00BA3F63">
        <w:rPr>
          <w:rFonts w:ascii="Times New Roman" w:hAnsi="Times New Roman" w:cs="Times New Roman"/>
          <w:color w:val="000000"/>
          <w:sz w:val="24"/>
        </w:rPr>
        <w:lastRenderedPageBreak/>
        <w:t xml:space="preserve">Приложение 2 к </w:t>
      </w:r>
      <w:r w:rsidR="00A042C8" w:rsidRPr="00BA3F63">
        <w:rPr>
          <w:rFonts w:ascii="Times New Roman" w:hAnsi="Times New Roman" w:cs="Times New Roman"/>
          <w:color w:val="000000"/>
          <w:sz w:val="24"/>
          <w:lang w:bidi="ar-SA"/>
        </w:rPr>
        <w:t>Порядку</w:t>
      </w:r>
    </w:p>
    <w:p w:rsidR="00A042C8" w:rsidRPr="00BA3F63" w:rsidRDefault="00C227A6" w:rsidP="00F846D2">
      <w:pPr>
        <w:pStyle w:val="Standard"/>
        <w:spacing w:line="283" w:lineRule="exact"/>
        <w:ind w:left="4154"/>
        <w:jc w:val="right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lang w:bidi="ar-SA"/>
        </w:rPr>
        <w:t xml:space="preserve">                 Форма  </w:t>
      </w:r>
      <w:r w:rsidR="00A042C8" w:rsidRPr="00BA3F63">
        <w:rPr>
          <w:rFonts w:ascii="Times New Roman" w:hAnsi="Times New Roman" w:cs="Times New Roman"/>
          <w:color w:val="000000"/>
          <w:sz w:val="24"/>
          <w:lang w:bidi="ar-SA"/>
        </w:rPr>
        <w:t xml:space="preserve"> </w:t>
      </w:r>
    </w:p>
    <w:p w:rsidR="00A042C8" w:rsidRPr="00BA3F63" w:rsidRDefault="00A042C8">
      <w:pPr>
        <w:pStyle w:val="Standard"/>
        <w:spacing w:line="283" w:lineRule="exact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016B10" w:rsidRDefault="00016B10" w:rsidP="00016B10">
      <w:pPr>
        <w:pStyle w:val="Standard"/>
        <w:tabs>
          <w:tab w:val="left" w:pos="5940"/>
        </w:tabs>
        <w:snapToGrid w:val="0"/>
        <w:ind w:left="526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F846D2" w:rsidRPr="00BA3F63">
        <w:rPr>
          <w:rFonts w:ascii="Times New Roman" w:hAnsi="Times New Roman" w:cs="Times New Roman"/>
          <w:color w:val="000000"/>
          <w:sz w:val="24"/>
        </w:rPr>
        <w:t>В Совет</w:t>
      </w:r>
      <w:r>
        <w:rPr>
          <w:rFonts w:ascii="Times New Roman" w:hAnsi="Times New Roman" w:cs="Times New Roman"/>
          <w:color w:val="000000"/>
          <w:sz w:val="24"/>
        </w:rPr>
        <w:t xml:space="preserve">  депутатов Медведского </w:t>
      </w:r>
    </w:p>
    <w:p w:rsidR="00F846D2" w:rsidRPr="00BA3F63" w:rsidRDefault="00016B10" w:rsidP="00016B10">
      <w:pPr>
        <w:pStyle w:val="Standard"/>
        <w:tabs>
          <w:tab w:val="left" w:pos="5940"/>
        </w:tabs>
        <w:snapToGrid w:val="0"/>
        <w:ind w:left="5265"/>
        <w:rPr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lang w:eastAsia="ar-SA"/>
        </w:rPr>
        <w:t xml:space="preserve">сельского </w:t>
      </w:r>
      <w:r w:rsidR="00F846D2" w:rsidRPr="00BA3F63">
        <w:rPr>
          <w:rFonts w:ascii="Times New Roman" w:hAnsi="Times New Roman" w:cs="Times New Roman"/>
          <w:color w:val="000000"/>
          <w:sz w:val="24"/>
          <w:lang w:eastAsia="ar-SA"/>
        </w:rPr>
        <w:t>поселения</w:t>
      </w:r>
    </w:p>
    <w:p w:rsidR="00F846D2" w:rsidRPr="00BA3F63" w:rsidRDefault="00F846D2" w:rsidP="00F846D2">
      <w:pPr>
        <w:pStyle w:val="Standard"/>
        <w:tabs>
          <w:tab w:val="left" w:pos="5940"/>
        </w:tabs>
        <w:snapToGrid w:val="0"/>
        <w:ind w:left="5265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BA3F63">
        <w:rPr>
          <w:rFonts w:ascii="Times New Roman" w:hAnsi="Times New Roman" w:cs="Times New Roman"/>
          <w:color w:val="000000"/>
          <w:sz w:val="24"/>
        </w:rPr>
        <w:t>от ___________________</w:t>
      </w:r>
      <w:r>
        <w:rPr>
          <w:rFonts w:ascii="Times New Roman" w:hAnsi="Times New Roman" w:cs="Times New Roman"/>
          <w:color w:val="000000"/>
          <w:sz w:val="24"/>
        </w:rPr>
        <w:t>__</w:t>
      </w:r>
      <w:r w:rsidRPr="00BA3F63">
        <w:rPr>
          <w:rFonts w:ascii="Times New Roman" w:hAnsi="Times New Roman" w:cs="Times New Roman"/>
          <w:color w:val="000000"/>
          <w:sz w:val="24"/>
        </w:rPr>
        <w:t>_____________</w:t>
      </w:r>
    </w:p>
    <w:p w:rsidR="00F846D2" w:rsidRDefault="00F846D2" w:rsidP="00F846D2">
      <w:pPr>
        <w:pStyle w:val="Standard"/>
        <w:tabs>
          <w:tab w:val="left" w:pos="5940"/>
        </w:tabs>
        <w:snapToGrid w:val="0"/>
        <w:ind w:left="526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BA3F63">
        <w:rPr>
          <w:rFonts w:ascii="Times New Roman" w:hAnsi="Times New Roman" w:cs="Times New Roman"/>
          <w:color w:val="000000"/>
        </w:rPr>
        <w:t>_______________________________________</w:t>
      </w:r>
      <w:r>
        <w:rPr>
          <w:rFonts w:ascii="Times New Roman" w:hAnsi="Times New Roman" w:cs="Times New Roman"/>
          <w:color w:val="000000"/>
        </w:rPr>
        <w:t>__</w:t>
      </w:r>
    </w:p>
    <w:p w:rsidR="00F846D2" w:rsidRPr="00BA3F63" w:rsidRDefault="00F846D2" w:rsidP="00F846D2">
      <w:pPr>
        <w:pStyle w:val="Standard"/>
        <w:tabs>
          <w:tab w:val="left" w:pos="5940"/>
        </w:tabs>
        <w:snapToGrid w:val="0"/>
        <w:ind w:left="5265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__________________________________________</w:t>
      </w:r>
    </w:p>
    <w:p w:rsidR="00F846D2" w:rsidRPr="00F846D2" w:rsidRDefault="00F846D2" w:rsidP="00F846D2">
      <w:pPr>
        <w:pStyle w:val="Standard"/>
        <w:tabs>
          <w:tab w:val="left" w:pos="5940"/>
        </w:tabs>
        <w:snapToGrid w:val="0"/>
        <w:ind w:left="5265"/>
        <w:jc w:val="center"/>
        <w:rPr>
          <w:color w:val="000000"/>
          <w:sz w:val="20"/>
          <w:szCs w:val="20"/>
        </w:rPr>
      </w:pPr>
      <w:r w:rsidRPr="00F846D2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F846D2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A042C8" w:rsidRPr="00BA3F63" w:rsidRDefault="00F846D2" w:rsidP="00F846D2">
      <w:pPr>
        <w:pStyle w:val="Standard"/>
        <w:tabs>
          <w:tab w:val="left" w:pos="5940"/>
          <w:tab w:val="left" w:pos="8260"/>
        </w:tabs>
        <w:snapToGrid w:val="0"/>
        <w:spacing w:line="283" w:lineRule="exact"/>
        <w:ind w:left="5265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jc w:val="center"/>
        <w:rPr>
          <w:color w:val="000000"/>
        </w:rPr>
      </w:pPr>
      <w:r w:rsidRPr="00BA3F63">
        <w:rPr>
          <w:rFonts w:ascii="Times New Roman" w:hAnsi="Times New Roman" w:cs="Times New Roman"/>
          <w:b/>
          <w:bCs/>
          <w:color w:val="000000"/>
          <w:sz w:val="24"/>
        </w:rPr>
        <w:t>Уведомление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720"/>
        <w:jc w:val="center"/>
        <w:rPr>
          <w:color w:val="000000"/>
        </w:rPr>
      </w:pPr>
      <w:r w:rsidRPr="00BA3F63">
        <w:rPr>
          <w:rFonts w:ascii="Times New Roman" w:hAnsi="Times New Roman" w:cs="Times New Roman"/>
          <w:b/>
          <w:bCs/>
          <w:color w:val="000000"/>
          <w:sz w:val="24"/>
        </w:rPr>
        <w:t>об отказе в получении почетного или специального звания, награды или иного знака отли</w:t>
      </w:r>
      <w:r w:rsidR="00016B10">
        <w:rPr>
          <w:rFonts w:ascii="Times New Roman" w:hAnsi="Times New Roman" w:cs="Times New Roman"/>
          <w:b/>
          <w:bCs/>
          <w:color w:val="000000"/>
          <w:sz w:val="24"/>
        </w:rPr>
        <w:t>чия (за исключением научного и</w:t>
      </w:r>
      <w:r w:rsidRPr="00BA3F63">
        <w:rPr>
          <w:rFonts w:ascii="Times New Roman" w:hAnsi="Times New Roman" w:cs="Times New Roman"/>
          <w:b/>
          <w:bCs/>
          <w:color w:val="000000"/>
          <w:sz w:val="24"/>
        </w:rPr>
        <w:t xml:space="preserve"> спортивного) иностранного государства, международной организации, политической партии, </w:t>
      </w:r>
      <w:r w:rsidRPr="00BA3F63">
        <w:rPr>
          <w:rFonts w:ascii="Times New Roman" w:hAnsi="Times New Roman" w:cs="Times New Roman"/>
          <w:b/>
          <w:bCs/>
          <w:color w:val="000000"/>
          <w:sz w:val="24"/>
          <w:lang w:bidi="ar-SA"/>
        </w:rPr>
        <w:t>иного общественного объединения или другой организации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ind w:firstLine="69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_____________________________________________________________________________________________________________________________________________________________</w:t>
      </w:r>
      <w:r w:rsidR="00B70C7E">
        <w:rPr>
          <w:rFonts w:ascii="Times New Roman" w:hAnsi="Times New Roman" w:cs="Times New Roman"/>
          <w:color w:val="000000"/>
          <w:sz w:val="24"/>
        </w:rPr>
        <w:t>__________</w:t>
      </w:r>
      <w:r w:rsidRPr="00BA3F63">
        <w:rPr>
          <w:rFonts w:ascii="Times New Roman" w:hAnsi="Times New Roman" w:cs="Times New Roman"/>
          <w:color w:val="000000"/>
          <w:sz w:val="24"/>
        </w:rPr>
        <w:t>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>____________________________________________________________________</w:t>
      </w:r>
      <w:r w:rsidR="00B70C7E">
        <w:rPr>
          <w:rFonts w:ascii="Times New Roman" w:hAnsi="Times New Roman" w:cs="Times New Roman"/>
          <w:color w:val="000000"/>
          <w:sz w:val="24"/>
        </w:rPr>
        <w:t>___________</w:t>
      </w:r>
      <w:r w:rsidRPr="00BA3F63">
        <w:rPr>
          <w:rFonts w:ascii="Times New Roman" w:hAnsi="Times New Roman" w:cs="Times New Roman"/>
          <w:color w:val="000000"/>
          <w:sz w:val="24"/>
        </w:rPr>
        <w:t>______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BA3F63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BA3F63"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042C8" w:rsidRPr="00BA3F63" w:rsidRDefault="00A042C8">
      <w:pPr>
        <w:pStyle w:val="Standard"/>
        <w:tabs>
          <w:tab w:val="left" w:pos="675"/>
        </w:tabs>
        <w:snapToGrid w:val="0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t xml:space="preserve">«___» _____________ 20__ г.     </w:t>
      </w:r>
      <w:r w:rsidR="00B70C7E"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BA3F63">
        <w:rPr>
          <w:rFonts w:ascii="Times New Roman" w:hAnsi="Times New Roman" w:cs="Times New Roman"/>
          <w:color w:val="000000"/>
          <w:sz w:val="24"/>
        </w:rPr>
        <w:t xml:space="preserve"> ______________             </w:t>
      </w:r>
      <w:r w:rsidR="00B70C7E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BA3F63">
        <w:rPr>
          <w:rFonts w:ascii="Times New Roman" w:hAnsi="Times New Roman" w:cs="Times New Roman"/>
          <w:color w:val="000000"/>
          <w:sz w:val="24"/>
        </w:rPr>
        <w:t>__________________________</w:t>
      </w:r>
    </w:p>
    <w:p w:rsidR="00A042C8" w:rsidRPr="00B70C7E" w:rsidRDefault="00A042C8">
      <w:pPr>
        <w:pStyle w:val="Standard"/>
        <w:tabs>
          <w:tab w:val="left" w:pos="675"/>
        </w:tabs>
        <w:snapToGrid w:val="0"/>
        <w:spacing w:line="283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sectPr w:rsidR="00A042C8" w:rsidRPr="00B70C7E" w:rsidSect="00BA3F63">
          <w:headerReference w:type="default" r:id="rId8"/>
          <w:pgSz w:w="11906" w:h="16838"/>
          <w:pgMar w:top="1134" w:right="567" w:bottom="851" w:left="1134" w:header="720" w:footer="720" w:gutter="0"/>
          <w:cols w:space="720"/>
          <w:titlePg/>
          <w:docGrid w:linePitch="240" w:charSpace="-2049"/>
        </w:sectPr>
      </w:pPr>
      <w:r w:rsidRPr="00BA3F63">
        <w:rPr>
          <w:rFonts w:ascii="Times New Roman" w:hAnsi="Times New Roman" w:cs="Times New Roman"/>
          <w:color w:val="000000"/>
          <w:lang w:eastAsia="ru-RU" w:bidi="ar-SA"/>
        </w:rPr>
        <w:t xml:space="preserve">                                                         </w:t>
      </w:r>
      <w:r w:rsidRPr="00BA3F63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  </w:t>
      </w:r>
      <w:r w:rsidR="00B70C7E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  </w:t>
      </w:r>
      <w:r w:rsidRPr="00BA3F63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     </w:t>
      </w:r>
      <w:r w:rsidR="00B70C7E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</w:t>
      </w:r>
      <w:proofErr w:type="gramStart"/>
      <w:r w:rsidRPr="00BA3F63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(подпись)    </w:t>
      </w:r>
      <w:r w:rsidR="00B70C7E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 xml:space="preserve">                      </w:t>
      </w:r>
      <w:r w:rsidR="007F7AF7">
        <w:rPr>
          <w:rFonts w:ascii="Times New Roman" w:hAnsi="Times New Roman" w:cs="Times New Roman"/>
          <w:color w:val="000000"/>
          <w:sz w:val="20"/>
          <w:szCs w:val="20"/>
          <w:lang w:eastAsia="ru-RU" w:bidi="ar-SA"/>
        </w:rPr>
        <w:t>(расшифровка подписи</w:t>
      </w:r>
      <w:proofErr w:type="gramEnd"/>
    </w:p>
    <w:p w:rsidR="00A042C8" w:rsidRPr="00BA3F63" w:rsidRDefault="00A042C8" w:rsidP="007F7AF7">
      <w:pPr>
        <w:pStyle w:val="ConsPlusNormal"/>
        <w:ind w:firstLine="0"/>
        <w:jc w:val="both"/>
        <w:rPr>
          <w:color w:val="000000"/>
        </w:rPr>
      </w:pPr>
    </w:p>
    <w:p w:rsidR="00A042C8" w:rsidRPr="00BA3F63" w:rsidRDefault="00A042C8">
      <w:pPr>
        <w:pStyle w:val="Standard"/>
        <w:tabs>
          <w:tab w:val="left" w:pos="4829"/>
        </w:tabs>
        <w:snapToGrid w:val="0"/>
        <w:spacing w:line="283" w:lineRule="exact"/>
        <w:ind w:left="4154"/>
        <w:jc w:val="right"/>
        <w:rPr>
          <w:color w:val="000000"/>
        </w:rPr>
      </w:pPr>
      <w:bookmarkStart w:id="1" w:name="P205"/>
      <w:bookmarkEnd w:id="1"/>
      <w:r w:rsidRPr="00BA3F63">
        <w:rPr>
          <w:rFonts w:ascii="Times New Roman" w:hAnsi="Times New Roman" w:cs="Times New Roman"/>
          <w:color w:val="000000"/>
          <w:sz w:val="24"/>
        </w:rPr>
        <w:t xml:space="preserve">Приложение 3 к </w:t>
      </w:r>
      <w:r w:rsidRPr="00BA3F63">
        <w:rPr>
          <w:rFonts w:ascii="Times New Roman" w:hAnsi="Times New Roman" w:cs="Times New Roman"/>
          <w:color w:val="000000"/>
          <w:sz w:val="24"/>
          <w:lang w:bidi="ar-SA"/>
        </w:rPr>
        <w:t xml:space="preserve">Порядку </w:t>
      </w:r>
    </w:p>
    <w:p w:rsidR="009C1671" w:rsidRDefault="009C167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7AF7" w:rsidRDefault="007F7AF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7AF7" w:rsidRPr="00BA3F63" w:rsidRDefault="007F7AF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42C8" w:rsidRPr="00BA3F63" w:rsidRDefault="00A042C8">
      <w:pPr>
        <w:pStyle w:val="ConsPlusNonformat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A042C8" w:rsidRPr="00BA3F63" w:rsidRDefault="00A042C8">
      <w:pPr>
        <w:pStyle w:val="ConsPlusNonformat"/>
        <w:jc w:val="center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приема-передачи</w:t>
      </w:r>
    </w:p>
    <w:p w:rsidR="00A042C8" w:rsidRPr="00BA3F63" w:rsidRDefault="00A042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2C8" w:rsidRPr="00BA3F63" w:rsidRDefault="00A042C8">
      <w:pPr>
        <w:pStyle w:val="ConsPlusNonformat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«__»______________ года                                                                           ____________________</w:t>
      </w:r>
    </w:p>
    <w:p w:rsidR="00A042C8" w:rsidRPr="00BA3F63" w:rsidRDefault="00A042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2C8" w:rsidRPr="00BA3F63" w:rsidRDefault="00A042C8">
      <w:pPr>
        <w:pStyle w:val="ConsPlusNonformat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 сдает,</w:t>
      </w:r>
    </w:p>
    <w:p w:rsidR="00A042C8" w:rsidRPr="00BA3F63" w:rsidRDefault="00A042C8">
      <w:pPr>
        <w:pStyle w:val="ConsPlusNonformat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принимает _____________________________________________________________________</w:t>
      </w:r>
    </w:p>
    <w:p w:rsidR="00A042C8" w:rsidRPr="00BA3F63" w:rsidRDefault="00A042C8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66"/>
        <w:gridCol w:w="4741"/>
        <w:gridCol w:w="4111"/>
      </w:tblGrid>
      <w:tr w:rsidR="00A042C8" w:rsidRPr="00BA3F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A042C8" w:rsidRPr="00BA3F63" w:rsidRDefault="00A042C8">
            <w:pPr>
              <w:pStyle w:val="ConsPlusNormal"/>
              <w:jc w:val="center"/>
              <w:rPr>
                <w:color w:val="000000"/>
              </w:rPr>
            </w:pPr>
            <w:proofErr w:type="gramStart"/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A042C8" w:rsidRPr="00BA3F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42C8" w:rsidRPr="00BA3F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42C8" w:rsidRPr="00BA3F63">
        <w:tc>
          <w:tcPr>
            <w:tcW w:w="9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</w:tbl>
    <w:p w:rsidR="00A042C8" w:rsidRPr="00BA3F63" w:rsidRDefault="00A042C8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42C8" w:rsidRPr="00BA3F63" w:rsidRDefault="00A042C8">
      <w:pPr>
        <w:pStyle w:val="ConsPlusNonformat"/>
        <w:jc w:val="both"/>
        <w:rPr>
          <w:color w:val="000000"/>
        </w:rPr>
      </w:pPr>
      <w:proofErr w:type="gramStart"/>
      <w:r w:rsidRPr="00BA3F63">
        <w:rPr>
          <w:rFonts w:ascii="Times New Roman" w:hAnsi="Times New Roman" w:cs="Times New Roman"/>
          <w:color w:val="000000"/>
          <w:sz w:val="24"/>
          <w:szCs w:val="24"/>
        </w:rPr>
        <w:t>Сдал</w:t>
      </w:r>
      <w:proofErr w:type="gramEnd"/>
      <w:r w:rsidRPr="00BA3F63">
        <w:rPr>
          <w:rFonts w:ascii="Times New Roman" w:hAnsi="Times New Roman" w:cs="Times New Roman"/>
          <w:color w:val="000000"/>
          <w:sz w:val="24"/>
          <w:szCs w:val="24"/>
        </w:rPr>
        <w:t xml:space="preserve">/принял:                                                                 </w:t>
      </w:r>
      <w:proofErr w:type="gramStart"/>
      <w:r w:rsidRPr="00BA3F63">
        <w:rPr>
          <w:rFonts w:ascii="Times New Roman" w:hAnsi="Times New Roman" w:cs="Times New Roman"/>
          <w:color w:val="000000"/>
          <w:sz w:val="24"/>
          <w:szCs w:val="24"/>
        </w:rPr>
        <w:t>Принял</w:t>
      </w:r>
      <w:proofErr w:type="gramEnd"/>
      <w:r w:rsidRPr="00BA3F63">
        <w:rPr>
          <w:rFonts w:ascii="Times New Roman" w:hAnsi="Times New Roman" w:cs="Times New Roman"/>
          <w:color w:val="000000"/>
          <w:sz w:val="24"/>
          <w:szCs w:val="24"/>
        </w:rPr>
        <w:t>/сдал:</w:t>
      </w:r>
    </w:p>
    <w:p w:rsidR="00A042C8" w:rsidRPr="00BA3F63" w:rsidRDefault="00A042C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2C8" w:rsidRPr="00BA3F63" w:rsidRDefault="00A042C8">
      <w:pPr>
        <w:pStyle w:val="ConsPlusNonformat"/>
        <w:jc w:val="both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______________________                                            _______________________</w:t>
      </w:r>
    </w:p>
    <w:p w:rsidR="00A042C8" w:rsidRPr="00BA3F63" w:rsidRDefault="00A042C8">
      <w:pPr>
        <w:pStyle w:val="ConsPlusNonformat"/>
        <w:jc w:val="both"/>
        <w:rPr>
          <w:color w:val="000000"/>
        </w:rPr>
        <w:sectPr w:rsidR="00A042C8" w:rsidRPr="00BA3F63">
          <w:headerReference w:type="even" r:id="rId9"/>
          <w:headerReference w:type="default" r:id="rId10"/>
          <w:headerReference w:type="first" r:id="rId11"/>
          <w:pgSz w:w="11906" w:h="16838"/>
          <w:pgMar w:top="650" w:right="1134" w:bottom="855" w:left="1134" w:header="720" w:footer="720" w:gutter="0"/>
          <w:cols w:space="720"/>
          <w:docGrid w:linePitch="286" w:charSpace="-2049"/>
        </w:sectPr>
      </w:pPr>
      <w:r w:rsidRPr="00BA3F63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расшифровка)                                              (подпись, расшифровка)</w:t>
      </w:r>
    </w:p>
    <w:p w:rsidR="00A042C8" w:rsidRPr="00BA3F63" w:rsidRDefault="00A042C8">
      <w:pPr>
        <w:pStyle w:val="Standard"/>
        <w:tabs>
          <w:tab w:val="left" w:pos="4829"/>
        </w:tabs>
        <w:snapToGrid w:val="0"/>
        <w:spacing w:line="283" w:lineRule="exact"/>
        <w:ind w:left="4154"/>
        <w:jc w:val="right"/>
        <w:rPr>
          <w:color w:val="000000"/>
        </w:rPr>
      </w:pPr>
      <w:r w:rsidRPr="00BA3F63">
        <w:rPr>
          <w:rFonts w:ascii="Times New Roman" w:hAnsi="Times New Roman" w:cs="Times New Roman"/>
          <w:color w:val="000000"/>
          <w:sz w:val="24"/>
        </w:rPr>
        <w:lastRenderedPageBreak/>
        <w:t xml:space="preserve">Приложение 4 к </w:t>
      </w:r>
      <w:r w:rsidRPr="00BA3F63">
        <w:rPr>
          <w:rFonts w:ascii="Times New Roman" w:hAnsi="Times New Roman" w:cs="Times New Roman"/>
          <w:color w:val="000000"/>
          <w:sz w:val="24"/>
          <w:lang w:bidi="ar-SA"/>
        </w:rPr>
        <w:t xml:space="preserve">Порядку </w:t>
      </w:r>
    </w:p>
    <w:p w:rsidR="00A042C8" w:rsidRPr="00BA3F63" w:rsidRDefault="00A042C8">
      <w:pPr>
        <w:pStyle w:val="Standard"/>
        <w:tabs>
          <w:tab w:val="left" w:pos="4829"/>
        </w:tabs>
        <w:snapToGrid w:val="0"/>
        <w:spacing w:line="283" w:lineRule="exact"/>
        <w:ind w:left="4154"/>
        <w:jc w:val="both"/>
        <w:rPr>
          <w:rFonts w:ascii="Times New Roman" w:hAnsi="Times New Roman" w:cs="Times New Roman"/>
          <w:color w:val="000000"/>
          <w:sz w:val="24"/>
        </w:rPr>
      </w:pPr>
    </w:p>
    <w:p w:rsidR="00A042C8" w:rsidRPr="00BA3F63" w:rsidRDefault="00A042C8">
      <w:pPr>
        <w:pStyle w:val="ConsPlusNormal"/>
        <w:tabs>
          <w:tab w:val="left" w:pos="675"/>
        </w:tabs>
        <w:snapToGrid w:val="0"/>
        <w:ind w:firstLine="15"/>
        <w:jc w:val="center"/>
        <w:rPr>
          <w:color w:val="000000"/>
        </w:rPr>
      </w:pPr>
      <w:r w:rsidRPr="00BA3F63">
        <w:rPr>
          <w:rFonts w:ascii="Times New Roman" w:hAnsi="Times New Roman"/>
          <w:b/>
          <w:bCs/>
          <w:color w:val="000000"/>
          <w:sz w:val="24"/>
        </w:rPr>
        <w:t>Журнал</w:t>
      </w:r>
    </w:p>
    <w:p w:rsidR="00A042C8" w:rsidRPr="00BA3F63" w:rsidRDefault="00A042C8">
      <w:pPr>
        <w:pStyle w:val="ConsPlusNormal"/>
        <w:tabs>
          <w:tab w:val="left" w:pos="675"/>
        </w:tabs>
        <w:snapToGrid w:val="0"/>
        <w:ind w:firstLine="705"/>
        <w:jc w:val="center"/>
        <w:rPr>
          <w:color w:val="000000"/>
        </w:rPr>
      </w:pPr>
      <w:proofErr w:type="gramStart"/>
      <w:r w:rsidRPr="00BA3F63">
        <w:rPr>
          <w:rFonts w:ascii="Times New Roman" w:hAnsi="Times New Roman"/>
          <w:b/>
          <w:bCs/>
          <w:color w:val="000000"/>
          <w:sz w:val="24"/>
        </w:rPr>
        <w:t>регистрации ходатайств о разрешении принять почетное или специальное звание, награду или иной знак отли</w:t>
      </w:r>
      <w:r w:rsidR="00016B10">
        <w:rPr>
          <w:rFonts w:ascii="Times New Roman" w:hAnsi="Times New Roman"/>
          <w:b/>
          <w:bCs/>
          <w:color w:val="000000"/>
          <w:sz w:val="24"/>
        </w:rPr>
        <w:t>чия (за исключением научного и</w:t>
      </w:r>
      <w:r w:rsidRPr="00BA3F63">
        <w:rPr>
          <w:rFonts w:ascii="Times New Roman" w:hAnsi="Times New Roman"/>
          <w:b/>
          <w:bCs/>
          <w:color w:val="000000"/>
          <w:sz w:val="24"/>
        </w:rPr>
        <w:t xml:space="preserve">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</w:t>
      </w:r>
      <w:proofErr w:type="gramEnd"/>
      <w:r w:rsidRPr="00BA3F63">
        <w:rPr>
          <w:rFonts w:ascii="Times New Roman" w:hAnsi="Times New Roman"/>
          <w:b/>
          <w:bCs/>
          <w:color w:val="000000"/>
          <w:sz w:val="24"/>
        </w:rPr>
        <w:t xml:space="preserve"> или другой организации</w:t>
      </w:r>
    </w:p>
    <w:p w:rsidR="00A042C8" w:rsidRPr="00BA3F63" w:rsidRDefault="00A042C8">
      <w:pPr>
        <w:pStyle w:val="Standard"/>
        <w:tabs>
          <w:tab w:val="left" w:pos="5430"/>
        </w:tabs>
        <w:snapToGrid w:val="0"/>
        <w:ind w:left="4755"/>
        <w:jc w:val="both"/>
        <w:rPr>
          <w:rFonts w:ascii="Times New Roman" w:hAnsi="Times New Roman" w:cs="Times New Roman"/>
          <w:color w:val="000000"/>
          <w:sz w:val="24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52"/>
        <w:gridCol w:w="1133"/>
        <w:gridCol w:w="1560"/>
        <w:gridCol w:w="3402"/>
        <w:gridCol w:w="2551"/>
        <w:gridCol w:w="1843"/>
        <w:gridCol w:w="2270"/>
      </w:tblGrid>
      <w:tr w:rsidR="00A042C8" w:rsidRPr="00BA3F63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 xml:space="preserve">№  </w:t>
            </w:r>
          </w:p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proofErr w:type="spellStart"/>
            <w:proofErr w:type="gramStart"/>
            <w:r w:rsidRPr="00BA3F63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A3F63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A3F63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5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Ходатайство</w:t>
            </w:r>
          </w:p>
          <w:p w:rsidR="00A042C8" w:rsidRPr="00BA3F63" w:rsidRDefault="00A042C8">
            <w:pPr>
              <w:pStyle w:val="ConsPlusNormal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либо</w:t>
            </w:r>
          </w:p>
          <w:p w:rsidR="00A042C8" w:rsidRPr="00BA3F63" w:rsidRDefault="00A042C8">
            <w:pPr>
              <w:pStyle w:val="ConsPlusNormal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уведомление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hanging="72"/>
              <w:jc w:val="center"/>
              <w:rPr>
                <w:color w:val="000000"/>
              </w:rPr>
            </w:pPr>
            <w:proofErr w:type="gramStart"/>
            <w:r w:rsidRPr="00BA3F63">
              <w:rPr>
                <w:rFonts w:ascii="Times New Roman" w:hAnsi="Times New Roman"/>
                <w:color w:val="000000"/>
              </w:rPr>
              <w:t xml:space="preserve">Фамилия, имя, отчество, должность лица, замещающего муниципальную должность … </w:t>
            </w:r>
            <w:r w:rsidRPr="00BA3F63">
              <w:rPr>
                <w:rFonts w:ascii="Times New Roman" w:eastAsia="Times New Roman" w:hAnsi="Times New Roman"/>
                <w:color w:val="000000"/>
                <w:lang w:eastAsia="ar-SA"/>
              </w:rPr>
              <w:t>(</w:t>
            </w:r>
            <w:r w:rsidRPr="00BA3F63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>наименование муниципального образования)</w:t>
            </w:r>
            <w:r w:rsidRPr="00BA3F63">
              <w:rPr>
                <w:rFonts w:ascii="Times New Roman" w:hAnsi="Times New Roman"/>
                <w:color w:val="000000"/>
              </w:rPr>
              <w:t>, представившего ходатайство, уведомление</w:t>
            </w:r>
            <w:proofErr w:type="gramEnd"/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hanging="72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 xml:space="preserve"> Результат рассмотрения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Примечание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hanging="72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Фамилия, имя, отчество, подпись должностного лица, принявшего ходатайство, уведомление</w:t>
            </w:r>
          </w:p>
        </w:tc>
      </w:tr>
      <w:tr w:rsidR="00A042C8" w:rsidRPr="00BA3F63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 xml:space="preserve"> дата поступления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</w:rPr>
              <w:t>краткое содержание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042C8" w:rsidRPr="00BA3F63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A3F6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A042C8" w:rsidRPr="00BA3F63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2C8" w:rsidRPr="00BA3F63" w:rsidRDefault="00A042C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042C8" w:rsidRPr="00BA3F63" w:rsidRDefault="00A042C8">
      <w:pPr>
        <w:pStyle w:val="ConsPlusNormal"/>
        <w:ind w:firstLine="709"/>
        <w:jc w:val="both"/>
        <w:rPr>
          <w:color w:val="000000"/>
        </w:rPr>
      </w:pPr>
    </w:p>
    <w:sectPr w:rsidR="00A042C8" w:rsidRPr="00BA3F63" w:rsidSect="00BD1139">
      <w:headerReference w:type="even" r:id="rId12"/>
      <w:headerReference w:type="default" r:id="rId13"/>
      <w:headerReference w:type="first" r:id="rId14"/>
      <w:pgSz w:w="16838" w:h="11906" w:orient="landscape"/>
      <w:pgMar w:top="850" w:right="1134" w:bottom="1701" w:left="1134" w:header="708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9F" w:rsidRDefault="004F569F">
      <w:r>
        <w:separator/>
      </w:r>
    </w:p>
  </w:endnote>
  <w:endnote w:type="continuationSeparator" w:id="0">
    <w:p w:rsidR="004F569F" w:rsidRDefault="004F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9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9F" w:rsidRDefault="004F569F">
      <w:r>
        <w:separator/>
      </w:r>
    </w:p>
  </w:footnote>
  <w:footnote w:type="continuationSeparator" w:id="0">
    <w:p w:rsidR="004F569F" w:rsidRDefault="004F5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>
    <w:pPr>
      <w:pStyle w:val="Header1"/>
      <w:suppressLineNumbers w:val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30" w:rsidRDefault="007427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367"/>
    <w:multiLevelType w:val="hybridMultilevel"/>
    <w:tmpl w:val="BADE8704"/>
    <w:lvl w:ilvl="0" w:tplc="1E04E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E040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A0FB2"/>
    <w:multiLevelType w:val="hybridMultilevel"/>
    <w:tmpl w:val="869469B0"/>
    <w:lvl w:ilvl="0" w:tplc="E7E040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968A3"/>
    <w:rsid w:val="00016B10"/>
    <w:rsid w:val="0008286D"/>
    <w:rsid w:val="000C0CAA"/>
    <w:rsid w:val="002A329E"/>
    <w:rsid w:val="002B5F43"/>
    <w:rsid w:val="0039541E"/>
    <w:rsid w:val="00400070"/>
    <w:rsid w:val="00444385"/>
    <w:rsid w:val="00481EB6"/>
    <w:rsid w:val="004F569F"/>
    <w:rsid w:val="00591DFE"/>
    <w:rsid w:val="005E7FC8"/>
    <w:rsid w:val="00621884"/>
    <w:rsid w:val="006968A3"/>
    <w:rsid w:val="006A79E8"/>
    <w:rsid w:val="00721F22"/>
    <w:rsid w:val="00742730"/>
    <w:rsid w:val="007D6B82"/>
    <w:rsid w:val="007F7AF7"/>
    <w:rsid w:val="00927AEF"/>
    <w:rsid w:val="009C1671"/>
    <w:rsid w:val="009F0E78"/>
    <w:rsid w:val="00A042C8"/>
    <w:rsid w:val="00AE1B78"/>
    <w:rsid w:val="00AF7E8B"/>
    <w:rsid w:val="00B00ABC"/>
    <w:rsid w:val="00B13CF9"/>
    <w:rsid w:val="00B70C7E"/>
    <w:rsid w:val="00BA3F63"/>
    <w:rsid w:val="00BC528A"/>
    <w:rsid w:val="00BD1139"/>
    <w:rsid w:val="00C227A6"/>
    <w:rsid w:val="00D83389"/>
    <w:rsid w:val="00E62BEB"/>
    <w:rsid w:val="00F8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39"/>
    <w:pPr>
      <w:suppressAutoHyphens/>
      <w:spacing w:after="200" w:line="276" w:lineRule="auto"/>
    </w:pPr>
    <w:rPr>
      <w:rFonts w:ascii="Calibri" w:eastAsia="ＭＳ 明朝" w:hAnsi="Calibri" w:cs="font291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D1139"/>
  </w:style>
  <w:style w:type="character" w:customStyle="1" w:styleId="blk">
    <w:name w:val="blk"/>
    <w:basedOn w:val="1"/>
    <w:rsid w:val="00BD1139"/>
  </w:style>
  <w:style w:type="character" w:styleId="a3">
    <w:name w:val="Hyperlink"/>
    <w:basedOn w:val="1"/>
    <w:rsid w:val="00BD1139"/>
    <w:rPr>
      <w:color w:val="0000FF"/>
      <w:u w:val="single"/>
    </w:rPr>
  </w:style>
  <w:style w:type="character" w:customStyle="1" w:styleId="ListLabel1">
    <w:name w:val="ListLabel 1"/>
    <w:rsid w:val="00BD1139"/>
    <w:rPr>
      <w:rFonts w:eastAsia="Times New Roman" w:cs="Times New Roman"/>
    </w:rPr>
  </w:style>
  <w:style w:type="character" w:customStyle="1" w:styleId="ListLabel2">
    <w:name w:val="ListLabel 2"/>
    <w:rsid w:val="00BD1139"/>
    <w:rPr>
      <w:rFonts w:eastAsia="Times New Roman"/>
      <w:color w:val="00000A"/>
    </w:rPr>
  </w:style>
  <w:style w:type="paragraph" w:customStyle="1" w:styleId="Heading">
    <w:name w:val="Heading"/>
    <w:basedOn w:val="a"/>
    <w:next w:val="a4"/>
    <w:rsid w:val="00BD1139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4">
    <w:name w:val="Body Text"/>
    <w:basedOn w:val="a"/>
    <w:rsid w:val="00BD1139"/>
    <w:pPr>
      <w:spacing w:after="140" w:line="288" w:lineRule="auto"/>
    </w:pPr>
  </w:style>
  <w:style w:type="paragraph" w:styleId="a5">
    <w:name w:val="List"/>
    <w:basedOn w:val="a4"/>
    <w:rsid w:val="00BD1139"/>
    <w:rPr>
      <w:rFonts w:cs="Noto Sans Devanagari"/>
    </w:rPr>
  </w:style>
  <w:style w:type="paragraph" w:styleId="a6">
    <w:name w:val="caption"/>
    <w:basedOn w:val="a"/>
    <w:uiPriority w:val="99"/>
    <w:qFormat/>
    <w:rsid w:val="00BD113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BD1139"/>
    <w:pPr>
      <w:suppressLineNumbers/>
    </w:pPr>
    <w:rPr>
      <w:rFonts w:cs="Noto Sans Devanagari"/>
    </w:rPr>
  </w:style>
  <w:style w:type="paragraph" w:customStyle="1" w:styleId="ConsPlusNormal">
    <w:name w:val="ConsPlusNormal"/>
    <w:rsid w:val="00BD1139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customStyle="1" w:styleId="10">
    <w:name w:val="Абзац списка1"/>
    <w:basedOn w:val="a"/>
    <w:rsid w:val="00BD1139"/>
    <w:pPr>
      <w:ind w:left="720"/>
      <w:contextualSpacing/>
    </w:pPr>
  </w:style>
  <w:style w:type="paragraph" w:customStyle="1" w:styleId="ConsPlusTitle">
    <w:name w:val="ConsPlusTitle"/>
    <w:rsid w:val="00BD1139"/>
    <w:pPr>
      <w:widowControl w:val="0"/>
      <w:suppressAutoHyphens/>
    </w:pPr>
    <w:rPr>
      <w:b/>
      <w:bCs/>
      <w:kern w:val="1"/>
      <w:sz w:val="24"/>
      <w:szCs w:val="24"/>
    </w:rPr>
  </w:style>
  <w:style w:type="paragraph" w:customStyle="1" w:styleId="ConsPlusDocList">
    <w:name w:val="ConsPlusDocList"/>
    <w:rsid w:val="00BD1139"/>
    <w:pPr>
      <w:widowControl w:val="0"/>
      <w:suppressAutoHyphens/>
      <w:textAlignment w:val="baseline"/>
    </w:pPr>
    <w:rPr>
      <w:rFonts w:ascii="Arial" w:eastAsia="Arial" w:hAnsi="Arial" w:cs="Arial"/>
      <w:kern w:val="1"/>
      <w:lang w:eastAsia="zh-CN" w:bidi="hi-IN"/>
    </w:rPr>
  </w:style>
  <w:style w:type="paragraph" w:customStyle="1" w:styleId="ConsPlusNonformat">
    <w:name w:val="ConsPlusNonformat"/>
    <w:rsid w:val="00BD1139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Standard">
    <w:name w:val="Standard"/>
    <w:rsid w:val="00BD1139"/>
    <w:pPr>
      <w:widowControl w:val="0"/>
      <w:suppressAutoHyphens/>
      <w:textAlignment w:val="baseline"/>
    </w:pPr>
    <w:rPr>
      <w:rFonts w:ascii="Arial" w:hAnsi="Arial" w:cs="Mangal"/>
      <w:kern w:val="1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BD1139"/>
    <w:pPr>
      <w:spacing w:after="120"/>
    </w:pPr>
  </w:style>
  <w:style w:type="paragraph" w:customStyle="1" w:styleId="Header1">
    <w:name w:val="Header1"/>
    <w:basedOn w:val="Standard"/>
    <w:rsid w:val="00BD1139"/>
    <w:pPr>
      <w:suppressLineNumbers/>
      <w:tabs>
        <w:tab w:val="center" w:pos="4961"/>
        <w:tab w:val="right" w:pos="9922"/>
      </w:tabs>
    </w:pPr>
  </w:style>
  <w:style w:type="paragraph" w:styleId="a7">
    <w:name w:val="header"/>
    <w:basedOn w:val="a"/>
    <w:rsid w:val="00BD1139"/>
  </w:style>
  <w:style w:type="paragraph" w:styleId="a8">
    <w:name w:val="No Spacing"/>
    <w:qFormat/>
    <w:rsid w:val="00BA3F6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927A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7AEF"/>
    <w:rPr>
      <w:rFonts w:ascii="Calibri" w:eastAsia="ＭＳ 明朝" w:hAnsi="Calibri" w:cs="font291"/>
      <w:kern w:val="1"/>
      <w:sz w:val="22"/>
      <w:szCs w:val="22"/>
    </w:rPr>
  </w:style>
  <w:style w:type="paragraph" w:styleId="ab">
    <w:name w:val="Balloon Text"/>
    <w:basedOn w:val="a"/>
    <w:link w:val="ac"/>
    <w:rsid w:val="002A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A329E"/>
    <w:rPr>
      <w:rFonts w:ascii="Tahoma" w:eastAsia="ＭＳ 明朝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СОСНОВСКОЕ</vt:lpstr>
    </vt:vector>
  </TitlesOfParts>
  <Company/>
  <LinksUpToDate>false</LinksUpToDate>
  <CharactersWithSpaces>13755</CharactersWithSpaces>
  <SharedDoc>false</SharedDoc>
  <HLinks>
    <vt:vector size="6" baseType="variant"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СОСНОВСКОЕ</dc:title>
  <dc:creator>Sasha</dc:creator>
  <cp:lastModifiedBy>User</cp:lastModifiedBy>
  <cp:revision>4</cp:revision>
  <cp:lastPrinted>2017-06-17T04:17:00Z</cp:lastPrinted>
  <dcterms:created xsi:type="dcterms:W3CDTF">2023-03-29T09:15:00Z</dcterms:created>
  <dcterms:modified xsi:type="dcterms:W3CDTF">2023-03-31T09:22:00Z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